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8FEC68" w14:textId="77777777" w:rsidR="00EC2A72" w:rsidRPr="00EC2A72" w:rsidRDefault="00EC2A72" w:rsidP="00EC2A72">
      <w:r w:rsidRPr="00EC2A72">
        <w:rPr>
          <w:b/>
          <w:bCs/>
        </w:rPr>
        <w:t>Thyatira (The Church That Condoned Sin)</w:t>
      </w:r>
    </w:p>
    <w:p w14:paraId="146CF4C7" w14:textId="77777777" w:rsidR="00EC2A72" w:rsidRPr="00EC2A72" w:rsidRDefault="00EC2A72" w:rsidP="00EC2A72">
      <w:r w:rsidRPr="00EC2A72">
        <w:rPr>
          <w:b/>
          <w:bCs/>
        </w:rPr>
        <w:t>Introduction</w:t>
      </w:r>
      <w:r w:rsidRPr="00EC2A72">
        <w:br/>
        <w:t>Revelation 2:18–29 records the Lord’s message to Thyatira—a hardworking congregation that tolerated corrupt teaching. Christ, whose eyes are like a flame of fire, searches hearts and minds and calls His people to repent and hold fast to what is true.</w:t>
      </w:r>
    </w:p>
    <w:p w14:paraId="32F7231A" w14:textId="77777777" w:rsidR="00EC2A72" w:rsidRPr="00EC2A72" w:rsidRDefault="00EC2A72" w:rsidP="00EC2A72">
      <w:r w:rsidRPr="00EC2A72">
        <w:rPr>
          <w:b/>
          <w:bCs/>
        </w:rPr>
        <w:t>The Son of God Who Sees All</w:t>
      </w:r>
      <w:r w:rsidRPr="00EC2A72">
        <w:br/>
        <w:t xml:space="preserve">Jesus introduces Himself to Thyatira as the Son of God, “who has eyes like a flame of fire and feet like burnished bronze” (Revelation 2:18). His gaze penetrates appearances and motives. His steadfast strength does not waver. Nothing in a church or heart is hidden from Him. </w:t>
      </w:r>
      <w:proofErr w:type="gramStart"/>
      <w:r w:rsidRPr="00EC2A72">
        <w:t>This opening lifts</w:t>
      </w:r>
      <w:proofErr w:type="gramEnd"/>
      <w:r w:rsidRPr="00EC2A72">
        <w:t xml:space="preserve"> our eyes to the majesty of Christ and prepares us to receive His searching words with humility.</w:t>
      </w:r>
    </w:p>
    <w:p w14:paraId="4E0A67BF" w14:textId="77777777" w:rsidR="00EC2A72" w:rsidRPr="00EC2A72" w:rsidRDefault="00EC2A72" w:rsidP="00EC2A72">
      <w:r w:rsidRPr="00EC2A72">
        <w:rPr>
          <w:b/>
          <w:bCs/>
        </w:rPr>
        <w:t>Commended for Love, Faith, Service, and Perseverance</w:t>
      </w:r>
      <w:r w:rsidRPr="00EC2A72">
        <w:br/>
        <w:t>The Lord knows their works. He names their love, their faith, their ministry to others, and their patient endurance, and He even notes their growth—that their latter works exceeded the first (Revelation 2:19). These graces show a living congregation. Such commendation encourages disciples today to pursue steady increase in visible obedience flowing from sincere faith.</w:t>
      </w:r>
    </w:p>
    <w:p w14:paraId="003AF949" w14:textId="77777777" w:rsidR="00EC2A72" w:rsidRPr="00EC2A72" w:rsidRDefault="00EC2A72" w:rsidP="00EC2A72">
      <w:r w:rsidRPr="00EC2A72">
        <w:rPr>
          <w:b/>
          <w:bCs/>
        </w:rPr>
        <w:t>The Sin of Toleration</w:t>
      </w:r>
      <w:r w:rsidRPr="00EC2A72">
        <w:br/>
        <w:t>Christ then reveals a deadly allowance: the church “permits” a teacher He calls “Jezebel” to mislead His servants into sexual immorality and idolatry (Revelation 2:20). Influence matters. Teaching shapes conduct. When destructive teaching is given a platform, souls are harmed. The church’s failure was not a lack of activity; it was a willingness to allow error to dwell among them. Love for the flock requires guarding sound doctrine and correcting what opposes the Lord’s will (Romans 16:17–18; Ephesians 5:11).</w:t>
      </w:r>
    </w:p>
    <w:p w14:paraId="717A1266" w14:textId="77777777" w:rsidR="00EC2A72" w:rsidRPr="00EC2A72" w:rsidRDefault="00EC2A72" w:rsidP="00EC2A72">
      <w:r w:rsidRPr="00EC2A72">
        <w:rPr>
          <w:b/>
          <w:bCs/>
        </w:rPr>
        <w:t>Christ’s Patient Warnings and Just Judgments</w:t>
      </w:r>
      <w:r w:rsidRPr="00EC2A72">
        <w:br/>
        <w:t xml:space="preserve">Jesus says He gave that teacher time to repent, yet she refused (Revelation 2:21). His patience is real, but it is not approval. He warns of judgment upon her and those who share her deeds unless they repent (Revelation 2:22–23). The Lord </w:t>
      </w:r>
      <w:proofErr w:type="gramStart"/>
      <w:r w:rsidRPr="00EC2A72">
        <w:t>searches</w:t>
      </w:r>
      <w:proofErr w:type="gramEnd"/>
      <w:r w:rsidRPr="00EC2A72">
        <w:t xml:space="preserve"> minds and hearts and repays each according to </w:t>
      </w:r>
      <w:proofErr w:type="gramStart"/>
      <w:r w:rsidRPr="00EC2A72">
        <w:t>works</w:t>
      </w:r>
      <w:proofErr w:type="gramEnd"/>
      <w:r w:rsidRPr="00EC2A72">
        <w:t>. These words sober every reader. The mercy of God invites repentance; the justice of God assures accountability.</w:t>
      </w:r>
    </w:p>
    <w:p w14:paraId="7320CBB0" w14:textId="77777777" w:rsidR="00EC2A72" w:rsidRPr="00EC2A72" w:rsidRDefault="00EC2A72" w:rsidP="00EC2A72">
      <w:r w:rsidRPr="00EC2A72">
        <w:rPr>
          <w:b/>
          <w:bCs/>
        </w:rPr>
        <w:t>Comfort for the Faithful Remnant</w:t>
      </w:r>
      <w:r w:rsidRPr="00EC2A72">
        <w:br/>
        <w:t>To the many in Thyatira who did not embrace those teachings, Jesus lays on them no other burden than this: hold fast what you have until He comes (Revelation 2:24–25). When error surfaces, faithful Christians need clear encouragement to continue in the truth, keep their hearts pure, and maintain their works with patience.</w:t>
      </w:r>
    </w:p>
    <w:p w14:paraId="4C331819" w14:textId="77777777" w:rsidR="00EC2A72" w:rsidRPr="00EC2A72" w:rsidRDefault="00EC2A72" w:rsidP="00EC2A72">
      <w:r w:rsidRPr="00EC2A72">
        <w:rPr>
          <w:b/>
          <w:bCs/>
        </w:rPr>
        <w:t>The Promise to the Overcomer</w:t>
      </w:r>
      <w:r w:rsidRPr="00EC2A72">
        <w:br/>
        <w:t>Those who keep Christ’s works to the end will share in His victory and receive “authority over the nations,” echoing Psalm 2, and will be given “the morning star” (Revelation 2:26–28). The Lord grants fellowship in His reign and the gift of Himself. The morning star signals the end of night and the joy of a new day. Christ Himself is the believer’s unfading treasure.</w:t>
      </w:r>
    </w:p>
    <w:p w14:paraId="5F3045FB" w14:textId="77777777" w:rsidR="00EC2A72" w:rsidRPr="00EC2A72" w:rsidRDefault="00EC2A72" w:rsidP="00EC2A72">
      <w:r w:rsidRPr="00EC2A72">
        <w:rPr>
          <w:b/>
          <w:bCs/>
        </w:rPr>
        <w:t>He Who Has an Ear, Let Him Hear</w:t>
      </w:r>
      <w:r w:rsidRPr="00EC2A72">
        <w:br/>
        <w:t>Jesus’ closing charge calls every church to listen to the Spirit’s message (Revelation 2:29). Hearing means receiving, obeying, and persevering. Churches are measured by both love and truth, by zeal and holiness, by service and soundness. The Lord who walks among the lampstands still sees, warns, comforts, and promises.</w:t>
      </w:r>
    </w:p>
    <w:p w14:paraId="59F99249" w14:textId="77777777" w:rsidR="00EC2A72" w:rsidRPr="00EC2A72" w:rsidRDefault="00EC2A72" w:rsidP="00EC2A72">
      <w:r w:rsidRPr="00EC2A72">
        <w:rPr>
          <w:b/>
          <w:bCs/>
        </w:rPr>
        <w:t>Thyatira (The Church That Condoned Sin) Sermon Outline:</w:t>
      </w:r>
      <w:r w:rsidRPr="00EC2A72">
        <w:br/>
      </w:r>
      <w:r w:rsidRPr="00EC2A72">
        <w:rPr>
          <w:b/>
          <w:bCs/>
        </w:rPr>
        <w:t>Text:</w:t>
      </w:r>
      <w:r w:rsidRPr="00EC2A72">
        <w:t xml:space="preserve"> Revelation 2:18–29</w:t>
      </w:r>
      <w:r w:rsidRPr="00EC2A72">
        <w:br/>
      </w:r>
      <w:r w:rsidRPr="00EC2A72">
        <w:rPr>
          <w:b/>
          <w:bCs/>
        </w:rPr>
        <w:t>Thesis:</w:t>
      </w:r>
      <w:r w:rsidRPr="00EC2A72">
        <w:t xml:space="preserve"> The Lord Jesus, who sees hearts and judges justly, commends growing works yet condemns the toleration of corrupt teaching; He calls for repentance, commands perseverance, and promises royal fellowship to those who overcome.</w:t>
      </w:r>
    </w:p>
    <w:p w14:paraId="566DEE22" w14:textId="77777777" w:rsidR="00EC2A72" w:rsidRPr="00EC2A72" w:rsidRDefault="00EC2A72" w:rsidP="00EC2A72">
      <w:r w:rsidRPr="00EC2A72">
        <w:t xml:space="preserve">I. </w:t>
      </w:r>
      <w:r w:rsidRPr="00EC2A72">
        <w:rPr>
          <w:b/>
          <w:bCs/>
        </w:rPr>
        <w:t>Christ’s Majestic Identity</w:t>
      </w:r>
      <w:r w:rsidRPr="00EC2A72">
        <w:t xml:space="preserve"> (Revelation 2:18)</w:t>
      </w:r>
      <w:r w:rsidRPr="00EC2A72">
        <w:br/>
        <w:t>– Son of God; eyes like fire; feet like burnished bronze.</w:t>
      </w:r>
      <w:r w:rsidRPr="00EC2A72">
        <w:br/>
        <w:t>– He sees motives and stands unshakable in holiness.</w:t>
      </w:r>
    </w:p>
    <w:p w14:paraId="5255729B" w14:textId="77777777" w:rsidR="00EC2A72" w:rsidRPr="00EC2A72" w:rsidRDefault="00EC2A72" w:rsidP="00EC2A72">
      <w:r w:rsidRPr="00EC2A72">
        <w:t xml:space="preserve">II. </w:t>
      </w:r>
      <w:r w:rsidRPr="00EC2A72">
        <w:rPr>
          <w:b/>
          <w:bCs/>
        </w:rPr>
        <w:t>Christ’s Commendation of Growth</w:t>
      </w:r>
      <w:r w:rsidRPr="00EC2A72">
        <w:t xml:space="preserve"> (Revelation 2:19)</w:t>
      </w:r>
      <w:r w:rsidRPr="00EC2A72">
        <w:br/>
        <w:t>– Love, faith, service, perseverance.</w:t>
      </w:r>
      <w:r w:rsidRPr="00EC2A72">
        <w:br/>
        <w:t>– Latter works greater than the first; growth pleases the Lord.</w:t>
      </w:r>
    </w:p>
    <w:p w14:paraId="331A7F7F" w14:textId="77777777" w:rsidR="00EC2A72" w:rsidRPr="00EC2A72" w:rsidRDefault="00EC2A72" w:rsidP="00EC2A72">
      <w:r w:rsidRPr="00EC2A72">
        <w:t xml:space="preserve">III. </w:t>
      </w:r>
      <w:r w:rsidRPr="00EC2A72">
        <w:rPr>
          <w:b/>
          <w:bCs/>
        </w:rPr>
        <w:t>The Church’s Sin: Permitting Corruption</w:t>
      </w:r>
      <w:r w:rsidRPr="00EC2A72">
        <w:t xml:space="preserve"> (Revelation 2:20; Romans 16:17–18; Ephesians 5:11)</w:t>
      </w:r>
      <w:r w:rsidRPr="00EC2A72">
        <w:br/>
        <w:t>– “You tolerate” a deceiver like Jezebel.</w:t>
      </w:r>
      <w:r w:rsidRPr="00EC2A72">
        <w:br/>
        <w:t>– False teaching led to immorality and idolatry.</w:t>
      </w:r>
      <w:r w:rsidRPr="00EC2A72">
        <w:br/>
        <w:t>– Shepherding requires guarding doctrine and disciplining error.</w:t>
      </w:r>
    </w:p>
    <w:p w14:paraId="1A9A0727" w14:textId="77777777" w:rsidR="00EC2A72" w:rsidRPr="00EC2A72" w:rsidRDefault="00EC2A72" w:rsidP="00EC2A72">
      <w:r w:rsidRPr="00EC2A72">
        <w:t xml:space="preserve">IV. </w:t>
      </w:r>
      <w:r w:rsidRPr="00EC2A72">
        <w:rPr>
          <w:b/>
          <w:bCs/>
        </w:rPr>
        <w:t>The Lord’s Patience and Judgment</w:t>
      </w:r>
      <w:r w:rsidRPr="00EC2A72">
        <w:t xml:space="preserve"> (Revelation 2:21–23)</w:t>
      </w:r>
      <w:r w:rsidRPr="00EC2A72">
        <w:br/>
        <w:t>– Time to repent was granted; refusal brings consequences.</w:t>
      </w:r>
      <w:r w:rsidRPr="00EC2A72">
        <w:br/>
        <w:t>– Christ searches minds and hearts; He repays justly.</w:t>
      </w:r>
    </w:p>
    <w:p w14:paraId="221118BE" w14:textId="77777777" w:rsidR="00EC2A72" w:rsidRPr="00EC2A72" w:rsidRDefault="00EC2A72" w:rsidP="00EC2A72">
      <w:r w:rsidRPr="00EC2A72">
        <w:t xml:space="preserve">V. </w:t>
      </w:r>
      <w:r w:rsidRPr="00EC2A72">
        <w:rPr>
          <w:b/>
          <w:bCs/>
        </w:rPr>
        <w:t>Encouragement to the Faithful</w:t>
      </w:r>
      <w:r w:rsidRPr="00EC2A72">
        <w:t xml:space="preserve"> (Revelation 2:24–25)</w:t>
      </w:r>
      <w:r w:rsidRPr="00EC2A72">
        <w:br/>
        <w:t>– To the rest: no other burden—hold fast until He comes.</w:t>
      </w:r>
      <w:r w:rsidRPr="00EC2A72">
        <w:br/>
        <w:t>– Perseverance is the pathway of the faithful.</w:t>
      </w:r>
    </w:p>
    <w:p w14:paraId="04EF05FF" w14:textId="77777777" w:rsidR="00EC2A72" w:rsidRPr="00EC2A72" w:rsidRDefault="00EC2A72" w:rsidP="00EC2A72">
      <w:r w:rsidRPr="00EC2A72">
        <w:t xml:space="preserve">VI. </w:t>
      </w:r>
      <w:r w:rsidRPr="00EC2A72">
        <w:rPr>
          <w:b/>
          <w:bCs/>
        </w:rPr>
        <w:t>Promises to Overcomers</w:t>
      </w:r>
      <w:r w:rsidRPr="00EC2A72">
        <w:t xml:space="preserve"> (Revelation 2:26–28; Psalm 2:8–9)</w:t>
      </w:r>
      <w:r w:rsidRPr="00EC2A72">
        <w:br/>
        <w:t>– Share in Christ’s victory and authority.</w:t>
      </w:r>
      <w:r w:rsidRPr="00EC2A72">
        <w:br/>
        <w:t>– Receive the morning star—Christ Himself.</w:t>
      </w:r>
    </w:p>
    <w:p w14:paraId="60C5BA5D" w14:textId="77777777" w:rsidR="00EC2A72" w:rsidRPr="00EC2A72" w:rsidRDefault="00EC2A72" w:rsidP="00EC2A72">
      <w:r w:rsidRPr="00EC2A72">
        <w:t xml:space="preserve">VII. </w:t>
      </w:r>
      <w:r w:rsidRPr="00EC2A72">
        <w:rPr>
          <w:b/>
          <w:bCs/>
        </w:rPr>
        <w:t>Call to Hear</w:t>
      </w:r>
      <w:r w:rsidRPr="00EC2A72">
        <w:t xml:space="preserve"> (Revelation 2:29)</w:t>
      </w:r>
      <w:r w:rsidRPr="00EC2A72">
        <w:br/>
        <w:t>– Hear the Spirit; respond with repentance, purity, and steadfastness.</w:t>
      </w:r>
    </w:p>
    <w:p w14:paraId="1C8B5A81" w14:textId="77777777" w:rsidR="00EC2A72" w:rsidRPr="00EC2A72" w:rsidRDefault="00EC2A72" w:rsidP="00EC2A72">
      <w:r w:rsidRPr="00EC2A72">
        <w:rPr>
          <w:b/>
          <w:bCs/>
        </w:rPr>
        <w:t>Call to Action</w:t>
      </w:r>
      <w:r w:rsidRPr="00EC2A72">
        <w:br/>
        <w:t>Set your heart before the Lord whose eyes are like a flame of fire. Ask Him to expose any allowance of sin or error in your life. Resolve to hold fast to the word you have received, to love and to serve without abandoning truth, and to repent quickly where He convicts. Seek the purity that protects, the patience that endures, and the courage that guards the flock. Keep Christ’s works to the end and set your hope on His promise.</w:t>
      </w:r>
    </w:p>
    <w:p w14:paraId="291BBCBD" w14:textId="77777777" w:rsidR="00EC2A72" w:rsidRPr="00EC2A72" w:rsidRDefault="00EC2A72" w:rsidP="00EC2A72">
      <w:r w:rsidRPr="00EC2A72">
        <w:rPr>
          <w:b/>
          <w:bCs/>
        </w:rPr>
        <w:t>Key Takeaways</w:t>
      </w:r>
      <w:r w:rsidRPr="00EC2A72">
        <w:br/>
        <w:t>– Christ searches minds and hearts and judges justly (Revelation 2:18, 23).</w:t>
      </w:r>
      <w:r w:rsidRPr="00EC2A72">
        <w:br/>
        <w:t>– Churches must grow in love, faith, service, and perseverance (Revelation 2:19).</w:t>
      </w:r>
      <w:r w:rsidRPr="00EC2A72">
        <w:br/>
        <w:t>– Tolerating corrupt teaching endangers souls and must be corrected (Revelation 2:20; Ephesians 5:11).</w:t>
      </w:r>
      <w:r w:rsidRPr="00EC2A72">
        <w:br/>
        <w:t>– The Lord’s patience invites repentance before judgment falls (Revelation 2:21–22).</w:t>
      </w:r>
      <w:r w:rsidRPr="00EC2A72">
        <w:br/>
        <w:t>– The faithful must hold fast until He comes (Revelation 2:24–25).</w:t>
      </w:r>
      <w:r w:rsidRPr="00EC2A72">
        <w:br/>
        <w:t>– Overcomers share in Christ’s rule and receive the morning star (Revelation 2:26–28; Psalm 2:8–9).</w:t>
      </w:r>
    </w:p>
    <w:p w14:paraId="28246924" w14:textId="77777777" w:rsidR="00EC2A72" w:rsidRPr="00EC2A72" w:rsidRDefault="00EC2A72" w:rsidP="00EC2A72">
      <w:r w:rsidRPr="00EC2A72">
        <w:rPr>
          <w:b/>
          <w:bCs/>
        </w:rPr>
        <w:t>Scripture Reference List</w:t>
      </w:r>
      <w:r w:rsidRPr="00EC2A72">
        <w:br/>
        <w:t>Revelation 2:18—Christ, the Son of God, with eyes like fire and feet like bronze.</w:t>
      </w:r>
      <w:r w:rsidRPr="00EC2A72">
        <w:br/>
        <w:t>Revelation 2:19—Commendation for love, faith, service, and perseverance; growth noted.</w:t>
      </w:r>
      <w:r w:rsidRPr="00EC2A72">
        <w:br/>
        <w:t>Revelation 2:20—Rebuke for tolerating a false teacher leading into immorality and idolatry.</w:t>
      </w:r>
      <w:r w:rsidRPr="00EC2A72">
        <w:br/>
        <w:t>Romans 16:17–18—Mark and avoid those who cause divisions contrary to sound doctrine.</w:t>
      </w:r>
      <w:r w:rsidRPr="00EC2A72">
        <w:br/>
        <w:t>Ephesians 5:11—Have no fellowship with unfruitful works of darkness; reprove them.</w:t>
      </w:r>
      <w:r w:rsidRPr="00EC2A72">
        <w:br/>
        <w:t>Revelation 2:21–23—Christ’s patience, call to repentance, and warning of judgment; He searches hearts.</w:t>
      </w:r>
      <w:r w:rsidRPr="00EC2A72">
        <w:br/>
        <w:t>Revelation 2:24–25—Encouragement to the faithful: hold fast until Christ comes.</w:t>
      </w:r>
      <w:r w:rsidRPr="00EC2A72">
        <w:br/>
        <w:t>Revelation 2:26–28—Promise of authority with Christ and the gift of the morning star.</w:t>
      </w:r>
      <w:r w:rsidRPr="00EC2A72">
        <w:br/>
        <w:t>Psalm 2:8–9—Messianic authority over the nations, echoed in Revelation.</w:t>
      </w:r>
      <w:r w:rsidRPr="00EC2A72">
        <w:br/>
        <w:t>Revelation 2:29—Call to hear what the Spirit says to the churches.</w:t>
      </w:r>
    </w:p>
    <w:p w14:paraId="17E252B0" w14:textId="77777777" w:rsidR="00EC2A72" w:rsidRPr="00EC2A72" w:rsidRDefault="00EC2A72" w:rsidP="00EC2A72">
      <w:r w:rsidRPr="00EC2A72">
        <w:t>Prepared by Bobby Stafford of the church of Christ at Granby, MO</w:t>
      </w:r>
    </w:p>
    <w:p w14:paraId="1A6FCCA1"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A72"/>
    <w:rsid w:val="000D6DB3"/>
    <w:rsid w:val="000F0CF1"/>
    <w:rsid w:val="00287115"/>
    <w:rsid w:val="00367680"/>
    <w:rsid w:val="00695368"/>
    <w:rsid w:val="007C465A"/>
    <w:rsid w:val="008635D2"/>
    <w:rsid w:val="00CD3620"/>
    <w:rsid w:val="00EC2A72"/>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FC5D0D"/>
  <w15:chartTrackingRefBased/>
  <w15:docId w15:val="{C94CE840-1CFB-4C60-A605-BF448D177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C2A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C2A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C2A7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C2A7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C2A7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C2A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C2A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C2A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C2A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2A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C2A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C2A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C2A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C2A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C2A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2A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2A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2A72"/>
    <w:rPr>
      <w:rFonts w:eastAsiaTheme="majorEastAsia" w:cstheme="majorBidi"/>
      <w:color w:val="272727" w:themeColor="text1" w:themeTint="D8"/>
    </w:rPr>
  </w:style>
  <w:style w:type="paragraph" w:styleId="Title">
    <w:name w:val="Title"/>
    <w:basedOn w:val="Normal"/>
    <w:next w:val="Normal"/>
    <w:link w:val="TitleChar"/>
    <w:uiPriority w:val="10"/>
    <w:qFormat/>
    <w:rsid w:val="00EC2A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2A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2A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C2A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2A72"/>
    <w:pPr>
      <w:spacing w:before="160"/>
      <w:jc w:val="center"/>
    </w:pPr>
    <w:rPr>
      <w:i/>
      <w:iCs/>
      <w:color w:val="404040" w:themeColor="text1" w:themeTint="BF"/>
    </w:rPr>
  </w:style>
  <w:style w:type="character" w:customStyle="1" w:styleId="QuoteChar">
    <w:name w:val="Quote Char"/>
    <w:basedOn w:val="DefaultParagraphFont"/>
    <w:link w:val="Quote"/>
    <w:uiPriority w:val="29"/>
    <w:rsid w:val="00EC2A72"/>
    <w:rPr>
      <w:i/>
      <w:iCs/>
      <w:color w:val="404040" w:themeColor="text1" w:themeTint="BF"/>
    </w:rPr>
  </w:style>
  <w:style w:type="paragraph" w:styleId="ListParagraph">
    <w:name w:val="List Paragraph"/>
    <w:basedOn w:val="Normal"/>
    <w:uiPriority w:val="34"/>
    <w:qFormat/>
    <w:rsid w:val="00EC2A72"/>
    <w:pPr>
      <w:ind w:left="720"/>
      <w:contextualSpacing/>
    </w:pPr>
  </w:style>
  <w:style w:type="character" w:styleId="IntenseEmphasis">
    <w:name w:val="Intense Emphasis"/>
    <w:basedOn w:val="DefaultParagraphFont"/>
    <w:uiPriority w:val="21"/>
    <w:qFormat/>
    <w:rsid w:val="00EC2A72"/>
    <w:rPr>
      <w:i/>
      <w:iCs/>
      <w:color w:val="0F4761" w:themeColor="accent1" w:themeShade="BF"/>
    </w:rPr>
  </w:style>
  <w:style w:type="paragraph" w:styleId="IntenseQuote">
    <w:name w:val="Intense Quote"/>
    <w:basedOn w:val="Normal"/>
    <w:next w:val="Normal"/>
    <w:link w:val="IntenseQuoteChar"/>
    <w:uiPriority w:val="30"/>
    <w:qFormat/>
    <w:rsid w:val="00EC2A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C2A72"/>
    <w:rPr>
      <w:i/>
      <w:iCs/>
      <w:color w:val="0F4761" w:themeColor="accent1" w:themeShade="BF"/>
    </w:rPr>
  </w:style>
  <w:style w:type="character" w:styleId="IntenseReference">
    <w:name w:val="Intense Reference"/>
    <w:basedOn w:val="DefaultParagraphFont"/>
    <w:uiPriority w:val="32"/>
    <w:qFormat/>
    <w:rsid w:val="00EC2A7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1048</Words>
  <Characters>5568</Characters>
  <Application>Microsoft Office Word</Application>
  <DocSecurity>0</DocSecurity>
  <Lines>101</Lines>
  <Paragraphs>24</Paragraphs>
  <ScaleCrop>false</ScaleCrop>
  <Company/>
  <LinksUpToDate>false</LinksUpToDate>
  <CharactersWithSpaces>6592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2025-10-13T22:36:00Z</dcterms:created>
  <dcterms:modified xsi:type="dcterms:W3CDTF">2025-10-13T22:37:00Z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6abf963c-5da9-461a-8f1b-faf00a99c559</vt:lpwstr>
  </property>
</Properties>
</file>